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6"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 </w:t>
      </w:r>
      <w:r w:rsidDel="00000000" w:rsidR="00000000" w:rsidRPr="00000000">
        <w:rPr>
          <w:rFonts w:ascii="Cavolini" w:cs="Cavolini" w:eastAsia="Cavolini" w:hAnsi="Cavolini"/>
          <w:b w:val="1"/>
          <w:bCs w:val="1"/>
          <w:color w:val="000000"/>
          <w:sz w:val="40"/>
          <w:szCs w:val="40"/>
          <w:u w:val="none"/>
          <w:rtl w:val="0"/>
        </w:rPr>
        <w:t xml:space="preserve">DOCTOR OF HINDU STUDIES(DHS)</w:t>
      </w:r>
      <w:r w:rsidDel="00000000" w:rsidR="00000000" w:rsidRPr="00000000">
        <w:rPr>
          <w:rtl w:val="0"/>
        </w:rPr>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i w:val="1"/>
          <w:iCs w:val="1"/>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hyperlink r:id="rId9">
        <w:r w:rsidDel="00000000" w:rsidR="00000000" w:rsidRPr="00000000">
          <w:rPr>
            <w:rFonts w:ascii="Arial" w:cs="Arial" w:eastAsia="Arial" w:hAnsi="Arial"/>
            <w:i w:val="1"/>
            <w:iCs w:val="1"/>
            <w:color w:val="414141"/>
            <w:sz w:val="23"/>
            <w:szCs w:val="23"/>
            <w:u w:val="none"/>
            <w:rtl w:val="0"/>
          </w:rPr>
          <w:t xml:space="preserve">Doctor of Hindu Studies (DHS</w:t>
        </w:r>
      </w:hyperlink>
      <w:r w:rsidDel="00000000" w:rsidR="00000000" w:rsidRPr="00000000">
        <w:rPr>
          <w:i w:val="1"/>
          <w:iCs w:val="1"/>
          <w:color w:val="000000"/>
          <w:u w:val="none"/>
          <w:rtl w:val="0"/>
        </w:rPr>
        <w:t xml:space="preserve">)</w:t>
      </w:r>
    </w:p>
    <w:p w:rsidR="00000000" w:rsidDel="00000000" w:rsidP="00000000" w:rsidRDefault="00000000" w:rsidRPr="00000000" w14:paraId="0000002C">
      <w:pPr>
        <w:spacing w:after="0" w:line="240" w:lineRule="auto"/>
        <w:rPr>
          <w:b w:val="1"/>
          <w:bCs w:val="1"/>
          <w:i w:val="1"/>
          <w:iCs w:val="1"/>
          <w:color w:val="000000"/>
          <w:u w:val="none"/>
        </w:rPr>
      </w:pPr>
      <w:r w:rsidDel="00000000" w:rsidR="00000000" w:rsidRPr="00000000">
        <w:rPr>
          <w:rtl w:val="0"/>
        </w:rPr>
      </w:r>
    </w:p>
    <w:p w:rsidR="00000000" w:rsidDel="00000000" w:rsidP="00000000" w:rsidRDefault="00000000" w:rsidRPr="00000000" w14:paraId="0000002D">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60</w:t>
      </w:r>
      <w:r w:rsidDel="00000000" w:rsidR="00000000" w:rsidRPr="00000000">
        <w:rPr>
          <w:rtl w:val="0"/>
        </w:rPr>
      </w:r>
    </w:p>
    <w:p w:rsidR="00000000" w:rsidDel="00000000" w:rsidP="00000000" w:rsidRDefault="00000000" w:rsidRPr="00000000" w14:paraId="0000002E">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F">
      <w:pPr>
        <w:spacing w:after="0" w:before="114" w:line="240" w:lineRule="auto"/>
        <w:ind w:left="0" w:firstLine="0"/>
        <w:rPr>
          <w:color w:val="000000"/>
          <w:u w:val="none"/>
        </w:rPr>
      </w:pPr>
      <w:r w:rsidDel="00000000" w:rsidR="00000000" w:rsidRPr="00000000">
        <w:rPr>
          <w:color w:val="000000"/>
          <w:u w:val="none"/>
          <w:rtl w:val="0"/>
        </w:rPr>
        <w:t xml:space="preserve">Latest Completion Semester: [10 years from starting semester]</w:t>
      </w:r>
    </w:p>
    <w:p w:rsidR="00000000" w:rsidDel="00000000" w:rsidP="00000000" w:rsidRDefault="00000000" w:rsidRPr="00000000" w14:paraId="00000030">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1">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2">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3">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4">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5">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Earning required credits with a cumulative GPA of 3.0 or more.</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Writing and defending a doctoral study.</w:t>
      </w:r>
    </w:p>
    <w:p w:rsidR="00000000" w:rsidDel="00000000" w:rsidP="00000000" w:rsidRDefault="00000000" w:rsidRPr="00000000" w14:paraId="00000039">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A">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C">
      <w:pPr>
        <w:rPr>
          <w:color w:val="ff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E">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F">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1">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2">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3">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4">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5">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6">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7">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4F">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A">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9">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F">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0">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1">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2">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3">
      <w:pPr>
        <w:spacing w:after="0" w:line="240" w:lineRule="auto"/>
        <w:rPr>
          <w:color w:val="000000"/>
          <w:u w:val="none"/>
        </w:rPr>
      </w:pPr>
      <w:r w:rsidDel="00000000" w:rsidR="00000000" w:rsidRPr="00000000">
        <w:rPr>
          <w:rtl w:val="0"/>
        </w:rPr>
      </w:r>
    </w:p>
    <w:p w:rsidR="00000000" w:rsidDel="00000000" w:rsidP="00000000" w:rsidRDefault="00000000" w:rsidRPr="00000000" w14:paraId="00000074">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5">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6">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7">
      <w:pPr>
        <w:spacing w:after="0" w:line="240" w:lineRule="auto"/>
        <w:rPr>
          <w:color w:val="333333"/>
          <w:u w:val="none"/>
        </w:rPr>
      </w:pPr>
      <w:r w:rsidDel="00000000" w:rsidR="00000000" w:rsidRPr="00000000">
        <w:rPr>
          <w:rtl w:val="0"/>
        </w:rPr>
      </w:r>
    </w:p>
    <w:p w:rsidR="00000000" w:rsidDel="00000000" w:rsidP="00000000" w:rsidRDefault="00000000" w:rsidRPr="00000000" w14:paraId="00000078">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9">
      <w:pPr>
        <w:spacing w:after="0" w:line="240" w:lineRule="auto"/>
        <w:rPr>
          <w:color w:val="000000"/>
          <w:u w:val="none"/>
        </w:rPr>
      </w:pPr>
      <w:r w:rsidDel="00000000" w:rsidR="00000000" w:rsidRPr="00000000">
        <w:rPr>
          <w:rtl w:val="0"/>
        </w:rPr>
      </w:r>
    </w:p>
    <w:p w:rsidR="00000000" w:rsidDel="00000000" w:rsidP="00000000" w:rsidRDefault="00000000" w:rsidRPr="00000000" w14:paraId="0000007A">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B">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C">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D">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F">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1">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2">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4">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10">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7">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8">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9">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B">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C">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E">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F">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0">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1">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2">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3">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4">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5">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6">
      <w:pPr>
        <w:spacing w:after="0" w:line="240" w:lineRule="auto"/>
        <w:rPr>
          <w:color w:val="000000"/>
          <w:u w:val="none"/>
        </w:rPr>
      </w:pPr>
      <w:r w:rsidDel="00000000" w:rsidR="00000000" w:rsidRPr="00000000">
        <w:rPr>
          <w:rtl w:val="0"/>
        </w:rPr>
      </w:r>
    </w:p>
    <w:p w:rsidR="00000000" w:rsidDel="00000000" w:rsidP="00000000" w:rsidRDefault="00000000" w:rsidRPr="00000000" w14:paraId="00000097">
      <w:pPr>
        <w:spacing w:after="0" w:line="240" w:lineRule="auto"/>
        <w:rPr>
          <w:color w:val="000000"/>
          <w:u w:val="none"/>
        </w:rPr>
      </w:pPr>
      <w:r w:rsidDel="00000000" w:rsidR="00000000" w:rsidRPr="00000000">
        <w:rPr>
          <w:rtl w:val="0"/>
        </w:rPr>
      </w:r>
    </w:p>
    <w:p w:rsidR="00000000" w:rsidDel="00000000" w:rsidP="00000000" w:rsidRDefault="00000000" w:rsidRPr="00000000" w14:paraId="00000098">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9">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1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B">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C">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D">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3" w:type="default"/>
      <w:footerReference r:id="rId14"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support@hua.edu" TargetMode="External"/><Relationship Id="rId13" Type="http://schemas.openxmlformats.org/officeDocument/2006/relationships/footer" Target="footer2.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a.edu/programs/doctor-of-hindu-studi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dJlSYMoHGLAEF3eh45JmTE/dg==">CgMxLjA4AHIhMXlJNURwNjZTZmxJeUJRMFNNN1hZUDZBSGtZX0g4UDEy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